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46005" w14:textId="77777777" w:rsidR="00AB4AF6" w:rsidRDefault="00AB4AF6" w:rsidP="00AB4AF6">
      <w:pPr>
        <w:pStyle w:val="CRCoverPage"/>
        <w:tabs>
          <w:tab w:val="right" w:pos="9638"/>
        </w:tabs>
        <w:spacing w:after="0"/>
        <w:rPr>
          <w:rFonts w:cs="Arial"/>
          <w:b/>
          <w:noProof/>
          <w:sz w:val="24"/>
        </w:rPr>
      </w:pPr>
      <w:r>
        <w:rPr>
          <w:rFonts w:cs="Arial"/>
          <w:b/>
          <w:noProof/>
          <w:sz w:val="24"/>
        </w:rPr>
        <w:t>TSG SA Meeting #SP-105</w:t>
      </w:r>
      <w:r>
        <w:rPr>
          <w:rFonts w:cs="Arial"/>
          <w:b/>
          <w:noProof/>
          <w:sz w:val="24"/>
        </w:rPr>
        <w:tab/>
        <w:t>SP-241046</w:t>
      </w:r>
    </w:p>
    <w:p w14:paraId="368C7AA3" w14:textId="77777777" w:rsidR="00AB4AF6" w:rsidRDefault="00AB4AF6" w:rsidP="00AB4AF6">
      <w:pPr>
        <w:pStyle w:val="CRCoverPage"/>
        <w:pBdr>
          <w:bottom w:val="single" w:sz="6" w:space="0" w:color="auto"/>
        </w:pBdr>
        <w:tabs>
          <w:tab w:val="right" w:pos="9638"/>
        </w:tabs>
        <w:spacing w:after="0"/>
        <w:rPr>
          <w:rFonts w:cs="Arial"/>
          <w:b/>
          <w:noProof/>
          <w:sz w:val="24"/>
        </w:rPr>
      </w:pPr>
      <w:r>
        <w:rPr>
          <w:rFonts w:cs="Arial"/>
          <w:b/>
          <w:noProof/>
          <w:sz w:val="24"/>
        </w:rPr>
        <w:t>10 - 13 September 2024, Melbourne, Australia</w:t>
      </w:r>
    </w:p>
    <w:p w14:paraId="59369811" w14:textId="0A248845" w:rsidR="00AB4AF6" w:rsidRPr="00AB4AF6" w:rsidRDefault="00AB4AF6" w:rsidP="00AB4AF6">
      <w:pPr>
        <w:pStyle w:val="CRCoverPage"/>
        <w:tabs>
          <w:tab w:val="right" w:pos="9638"/>
        </w:tabs>
        <w:spacing w:after="0"/>
        <w:rPr>
          <w:rFonts w:cs="Arial"/>
          <w:b/>
          <w:noProof/>
          <w:sz w:val="24"/>
        </w:rPr>
      </w:pPr>
    </w:p>
    <w:p w14:paraId="436D0E8F" w14:textId="1E74BAF1" w:rsidR="007E344F" w:rsidRPr="00A3169E" w:rsidRDefault="007E344F" w:rsidP="007E344F">
      <w:pPr>
        <w:pStyle w:val="CRCoverPage"/>
        <w:tabs>
          <w:tab w:val="right" w:pos="9639"/>
        </w:tabs>
        <w:spacing w:after="0"/>
        <w:rPr>
          <w:rFonts w:eastAsia="DengXian"/>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r w:rsidR="007A2D4D">
        <w:rPr>
          <w:b/>
          <w:noProof/>
          <w:sz w:val="24"/>
        </w:rPr>
        <w:tab/>
        <w:t>S2-2409440</w:t>
      </w:r>
      <w:r w:rsidR="00B31ECA">
        <w:fldChar w:fldCharType="begin"/>
      </w:r>
      <w:r w:rsidR="00B31ECA">
        <w:instrText xml:space="preserve"> DOCPROPERTY  MtgTitle  \* MERGEFORMAT </w:instrText>
      </w:r>
      <w:r w:rsidR="00B31ECA">
        <w:fldChar w:fldCharType="end"/>
      </w:r>
    </w:p>
    <w:p w14:paraId="40AB3D98" w14:textId="0F78BA65" w:rsidR="004D6698" w:rsidRDefault="00000000" w:rsidP="007E344F">
      <w:pPr>
        <w:pStyle w:val="CRCoverPage"/>
        <w:outlineLvl w:val="0"/>
        <w:rPr>
          <w:b/>
          <w:noProof/>
          <w:sz w:val="24"/>
        </w:rPr>
      </w:pPr>
      <w:fldSimple w:instr=" DOCPROPERTY  Location  \* MERGEFORMAT ">
        <w:r w:rsidR="007E344F" w:rsidRPr="00BA51D9">
          <w:rPr>
            <w:b/>
            <w:noProof/>
            <w:sz w:val="24"/>
          </w:rPr>
          <w:t>Maastricht</w:t>
        </w:r>
      </w:fldSimple>
      <w:r w:rsidR="007E344F">
        <w:rPr>
          <w:b/>
          <w:noProof/>
          <w:sz w:val="24"/>
        </w:rPr>
        <w:t xml:space="preserve">, </w:t>
      </w:r>
      <w:fldSimple w:instr=" DOCPROPERTY  Country  \* MERGEFORMAT ">
        <w:r w:rsidR="007E344F" w:rsidRPr="00BA51D9">
          <w:rPr>
            <w:b/>
            <w:noProof/>
            <w:sz w:val="24"/>
          </w:rPr>
          <w:t>Netherlands</w:t>
        </w:r>
      </w:fldSimple>
      <w:r w:rsidR="007E344F">
        <w:rPr>
          <w:b/>
          <w:noProof/>
          <w:sz w:val="24"/>
        </w:rPr>
        <w:t xml:space="preserve">, </w:t>
      </w:r>
      <w:fldSimple w:instr=" DOCPROPERTY  StartDate  \* MERGEFORMAT ">
        <w:r w:rsidR="007E344F" w:rsidRPr="00BA51D9">
          <w:rPr>
            <w:b/>
            <w:noProof/>
            <w:sz w:val="24"/>
          </w:rPr>
          <w:t xml:space="preserve">19th </w:t>
        </w:r>
      </w:fldSimple>
      <w:r w:rsidR="007E344F">
        <w:rPr>
          <w:b/>
          <w:noProof/>
          <w:sz w:val="24"/>
        </w:rPr>
        <w:t xml:space="preserve">- </w:t>
      </w:r>
      <w:fldSimple w:instr=" DOCPROPERTY  EndDate  \* MERGEFORMAT ">
        <w:r w:rsidR="007E344F" w:rsidRPr="00BA51D9">
          <w:rPr>
            <w:b/>
            <w:noProof/>
            <w:sz w:val="24"/>
          </w:rPr>
          <w:t>23rd Aug 2024</w:t>
        </w:r>
      </w:fldSimple>
      <w:r w:rsidR="004D6698">
        <w:rPr>
          <w:b/>
          <w:noProof/>
          <w:sz w:val="24"/>
        </w:rPr>
        <w:tab/>
      </w:r>
      <w:r w:rsidR="007A2D4D">
        <w:rPr>
          <w:b/>
          <w:noProof/>
          <w:sz w:val="24"/>
        </w:rPr>
        <w:t>(e-mail revision of S2-2409545r07)</w:t>
      </w:r>
    </w:p>
    <w:p w14:paraId="697CA546" w14:textId="77777777" w:rsidR="00B97703" w:rsidRDefault="00B97703">
      <w:pPr>
        <w:rPr>
          <w:rFonts w:ascii="Arial" w:hAnsi="Arial" w:cs="Arial"/>
        </w:rPr>
      </w:pPr>
    </w:p>
    <w:p w14:paraId="6DDD6291" w14:textId="757C10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105C7E78" w:rsidR="00B97703" w:rsidRPr="007A2D4D" w:rsidRDefault="004E3939" w:rsidP="004E3939">
      <w:pPr>
        <w:spacing w:after="60"/>
        <w:ind w:left="1985" w:hanging="1985"/>
        <w:rPr>
          <w:rFonts w:ascii="Arial" w:hAnsi="Arial" w:cs="Arial"/>
          <w:b/>
          <w:sz w:val="22"/>
          <w:szCs w:val="22"/>
          <w:lang w:val="fr-FR"/>
        </w:rPr>
      </w:pPr>
      <w:r w:rsidRPr="007A2D4D">
        <w:rPr>
          <w:rFonts w:ascii="Arial" w:hAnsi="Arial" w:cs="Arial"/>
          <w:b/>
          <w:sz w:val="22"/>
          <w:szCs w:val="22"/>
          <w:lang w:val="fr-FR"/>
        </w:rPr>
        <w:t>Source:</w:t>
      </w:r>
      <w:r w:rsidRPr="007A2D4D">
        <w:rPr>
          <w:rFonts w:ascii="Arial" w:hAnsi="Arial" w:cs="Arial"/>
          <w:b/>
          <w:sz w:val="22"/>
          <w:szCs w:val="22"/>
          <w:lang w:val="fr-FR"/>
        </w:rPr>
        <w:tab/>
      </w:r>
      <w:bookmarkStart w:id="5" w:name="OLE_LINK12"/>
      <w:bookmarkStart w:id="6" w:name="OLE_LINK13"/>
      <w:bookmarkStart w:id="7" w:name="OLE_LINK14"/>
      <w:r w:rsidR="008028C7" w:rsidRPr="007A2D4D">
        <w:rPr>
          <w:rFonts w:ascii="Arial" w:hAnsi="Arial" w:cs="Arial"/>
          <w:b/>
          <w:sz w:val="22"/>
          <w:szCs w:val="22"/>
          <w:lang w:val="fr-FR"/>
        </w:rPr>
        <w:t>TSG SA2</w:t>
      </w:r>
      <w:bookmarkEnd w:id="5"/>
      <w:bookmarkEnd w:id="6"/>
      <w:bookmarkEnd w:id="7"/>
    </w:p>
    <w:p w14:paraId="01147493" w14:textId="57054ABD" w:rsidR="00B97703" w:rsidRPr="00EA6CB4" w:rsidRDefault="00B97703">
      <w:pPr>
        <w:spacing w:after="60"/>
        <w:ind w:left="1985" w:hanging="1985"/>
        <w:rPr>
          <w:rFonts w:ascii="Arial" w:hAnsi="Arial" w:cs="Arial"/>
          <w:b/>
          <w:bCs/>
          <w:sz w:val="22"/>
          <w:szCs w:val="22"/>
          <w:lang w:val="fr-FR"/>
        </w:rPr>
      </w:pPr>
      <w:r w:rsidRPr="00EA6CB4">
        <w:rPr>
          <w:rFonts w:ascii="Arial" w:hAnsi="Arial" w:cs="Arial"/>
          <w:b/>
          <w:sz w:val="22"/>
          <w:szCs w:val="22"/>
          <w:lang w:val="fr-FR"/>
        </w:rPr>
        <w:t>To:</w:t>
      </w:r>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r w:rsidRPr="0082277B">
        <w:rPr>
          <w:rFonts w:ascii="Arial" w:hAnsi="Arial" w:cs="Arial"/>
          <w:b/>
          <w:sz w:val="22"/>
          <w:szCs w:val="22"/>
          <w:lang w:val="fr-FR"/>
        </w:rPr>
        <w:t>Cc:</w:t>
      </w:r>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A96CEA5"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4C1398">
        <w:rPr>
          <w:rFonts w:ascii="Arial" w:hAnsi="Arial" w:cs="Arial"/>
          <w:bCs/>
        </w:rPr>
        <w:t>None</w:t>
      </w:r>
    </w:p>
    <w:p w14:paraId="23BA7AB9" w14:textId="77777777" w:rsidR="00B97703" w:rsidRDefault="000F6242" w:rsidP="00B97703">
      <w:pPr>
        <w:pStyle w:val="Heading1"/>
      </w:pPr>
      <w:r>
        <w:t>1</w:t>
      </w:r>
      <w:r w:rsidR="002F1940">
        <w:tab/>
      </w:r>
      <w:r>
        <w:t>Overall description</w:t>
      </w:r>
    </w:p>
    <w:p w14:paraId="68314B77" w14:textId="11C5B4E4"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w:t>
      </w:r>
      <w:r w:rsidR="000F6942">
        <w:rPr>
          <w:rFonts w:ascii="Arial" w:hAnsi="Arial" w:cs="Arial"/>
          <w:lang w:eastAsia="ko-KR"/>
        </w:rPr>
        <w:t>for response to</w:t>
      </w:r>
      <w:r>
        <w:rPr>
          <w:rFonts w:ascii="Arial" w:hAnsi="Arial" w:cs="Arial"/>
          <w:lang w:eastAsia="ko-KR"/>
        </w:rPr>
        <w:t xml:space="preserve"> LS </w:t>
      </w:r>
      <w:r w:rsidRPr="00301B5D">
        <w:rPr>
          <w:rFonts w:ascii="Arial" w:hAnsi="Arial" w:cs="Arial"/>
          <w:lang w:eastAsia="ko-KR"/>
        </w:rPr>
        <w:t>S2-2407399 (OPG_173_Doc 04)</w:t>
      </w:r>
      <w:r w:rsidR="000F6942">
        <w:rPr>
          <w:rFonts w:ascii="Arial" w:hAnsi="Arial" w:cs="Arial"/>
          <w:lang w:eastAsia="ko-KR"/>
        </w:rPr>
        <w:t xml:space="preserve"> </w:t>
      </w:r>
      <w:r w:rsidR="006E107D">
        <w:rPr>
          <w:rFonts w:ascii="Arial" w:hAnsi="Arial" w:cs="Arial"/>
          <w:lang w:eastAsia="ko-KR"/>
        </w:rPr>
        <w:t>as below.</w:t>
      </w:r>
    </w:p>
    <w:p w14:paraId="5B3C2D55" w14:textId="70513AE3" w:rsidR="006E107D" w:rsidRPr="000F6942" w:rsidRDefault="006E107D" w:rsidP="005573C0">
      <w:pPr>
        <w:rPr>
          <w:rFonts w:ascii="Arial" w:hAnsi="Arial" w:cs="Arial"/>
          <w:lang w:val="en-US" w:eastAsia="ko-KR"/>
        </w:rPr>
      </w:pPr>
      <w:r>
        <w:rPr>
          <w:rFonts w:ascii="Arial" w:hAnsi="Arial" w:cs="Arial"/>
          <w:lang w:eastAsia="zh-CN"/>
        </w:rPr>
        <w:t>For Q3</w:t>
      </w:r>
      <w:r w:rsidR="00A07664">
        <w:rPr>
          <w:rFonts w:ascii="Arial" w:hAnsi="Arial" w:cs="Arial"/>
          <w:lang w:eastAsia="zh-CN"/>
        </w:rPr>
        <w:t xml:space="preserve"> in </w:t>
      </w:r>
      <w:r w:rsidR="00EF7F98">
        <w:rPr>
          <w:rFonts w:ascii="Arial" w:hAnsi="Arial" w:cs="Arial"/>
          <w:lang w:eastAsia="zh-CN"/>
        </w:rPr>
        <w:t>(</w:t>
      </w:r>
      <w:r w:rsidR="00A07664" w:rsidRPr="00301B5D">
        <w:rPr>
          <w:rFonts w:ascii="Arial" w:hAnsi="Arial" w:cs="Arial"/>
          <w:lang w:eastAsia="ko-KR"/>
        </w:rPr>
        <w:t>S2-2407399</w:t>
      </w:r>
      <w:r w:rsidR="00EF7F98">
        <w:rPr>
          <w:rFonts w:ascii="Arial" w:hAnsi="Arial" w:cs="Arial"/>
          <w:lang w:eastAsia="ko-KR"/>
        </w:rPr>
        <w:t>)</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(e.g. capturing or revoking user consent from the subscriber) specified?</w:t>
      </w:r>
      <w:r w:rsidR="006715D1">
        <w:rPr>
          <w:rFonts w:ascii="Arial" w:hAnsi="Arial" w:cs="Arial"/>
          <w:lang w:eastAsia="zh-CN"/>
        </w:rPr>
        <w:t xml:space="preserve">”, </w:t>
      </w:r>
      <w:r>
        <w:rPr>
          <w:rFonts w:ascii="Arial" w:hAnsi="Arial" w:cs="Arial"/>
          <w:lang w:eastAsia="zh-CN"/>
        </w:rPr>
        <w:t>SA2 suggest</w:t>
      </w:r>
      <w:r w:rsidR="00A07664">
        <w:rPr>
          <w:rFonts w:ascii="Arial" w:hAnsi="Arial" w:cs="Arial"/>
          <w:lang w:eastAsia="zh-CN"/>
        </w:rPr>
        <w:t>s</w:t>
      </w:r>
      <w:r>
        <w:rPr>
          <w:rFonts w:ascii="Arial" w:hAnsi="Arial" w:cs="Arial"/>
          <w:lang w:eastAsia="zh-CN"/>
        </w:rPr>
        <w:t xml:space="preserve"> </w:t>
      </w:r>
      <w:r w:rsidR="00E8302C">
        <w:rPr>
          <w:rFonts w:ascii="Arial" w:hAnsi="Arial" w:cs="Arial"/>
          <w:lang w:eastAsia="zh-CN"/>
        </w:rPr>
        <w:t xml:space="preserve">that </w:t>
      </w:r>
      <w:r>
        <w:rPr>
          <w:rFonts w:ascii="Arial" w:hAnsi="Arial" w:cs="Arial"/>
          <w:lang w:eastAsia="zh-CN"/>
        </w:rPr>
        <w:t xml:space="preserve">the following </w:t>
      </w:r>
      <w:r w:rsidR="008E7B40">
        <w:rPr>
          <w:rFonts w:ascii="Arial" w:hAnsi="Arial" w:cs="Arial"/>
          <w:lang w:eastAsia="zh-CN"/>
        </w:rPr>
        <w:t>SA2</w:t>
      </w:r>
      <w:r w:rsidR="006549F3">
        <w:rPr>
          <w:rFonts w:ascii="Arial" w:hAnsi="Arial" w:cs="Arial"/>
          <w:lang w:eastAsia="zh-CN"/>
        </w:rPr>
        <w:t xml:space="preserve"> references are added</w:t>
      </w:r>
      <w:r w:rsidR="009A2642">
        <w:rPr>
          <w:rFonts w:ascii="Arial" w:hAnsi="Arial" w:cs="Arial"/>
          <w:lang w:eastAsia="zh-CN"/>
        </w:rPr>
        <w:t>:</w:t>
      </w:r>
    </w:p>
    <w:p w14:paraId="16E646BC" w14:textId="7F9E10F2" w:rsidR="005573C0" w:rsidRDefault="007A2D4D" w:rsidP="009A2642">
      <w:pPr>
        <w:ind w:leftChars="100" w:left="200"/>
        <w:rPr>
          <w:rFonts w:ascii="Arial" w:eastAsia="SimSun" w:hAnsi="Arial" w:cs="Arial"/>
          <w:i/>
          <w:iCs/>
          <w:color w:val="000000"/>
          <w:spacing w:val="-8"/>
          <w:bdr w:val="none" w:sz="0" w:space="0" w:color="auto" w:frame="1"/>
          <w:shd w:val="clear" w:color="auto" w:fill="FFFFFF"/>
        </w:rPr>
      </w:pPr>
      <w:r>
        <w:rPr>
          <w:rFonts w:ascii="Arial" w:eastAsia="SimSun" w:hAnsi="Arial" w:cs="Arial"/>
          <w:i/>
          <w:iCs/>
          <w:color w:val="000000"/>
          <w:spacing w:val="-8"/>
          <w:bdr w:val="none" w:sz="0" w:space="0" w:color="auto" w:frame="1"/>
          <w:shd w:val="clear" w:color="auto" w:fill="FFFFFF"/>
        </w:rPr>
        <w:t>The user consent aspect for MSISDN exposure to an authenticated and authorized AF is specified in clause 4.15.10A of TS 23.502.</w:t>
      </w:r>
      <w:r w:rsidR="00B64B7D">
        <w:rPr>
          <w:rFonts w:ascii="Arial" w:eastAsia="SimSun" w:hAnsi="Arial" w:cs="Arial"/>
          <w:i/>
          <w:iCs/>
          <w:color w:val="000000"/>
          <w:spacing w:val="-8"/>
          <w:bdr w:val="none" w:sz="0" w:space="0" w:color="auto" w:frame="1"/>
          <w:shd w:val="clear" w:color="auto" w:fill="FFFFFF"/>
        </w:rPr>
        <w:t>.</w:t>
      </w:r>
    </w:p>
    <w:p w14:paraId="0E3F10DB" w14:textId="11D351CE" w:rsidR="008A16D2" w:rsidRPr="009A2642" w:rsidRDefault="007A2D4D" w:rsidP="009A2642">
      <w:pPr>
        <w:ind w:leftChars="100" w:left="200"/>
        <w:rPr>
          <w:rFonts w:ascii="Arial" w:eastAsia="DengXian" w:hAnsi="Arial" w:cs="Arial"/>
          <w:i/>
          <w:iCs/>
          <w:lang w:eastAsia="zh-CN"/>
        </w:rPr>
      </w:pPr>
      <w:r>
        <w:rPr>
          <w:rFonts w:ascii="Arial" w:eastAsia="DengXian"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274D0BDC" w14:textId="77777777" w:rsidR="00B97703" w:rsidRDefault="002F1940" w:rsidP="000F6242">
      <w:pPr>
        <w:pStyle w:val="Heading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8E7F03B" w14:textId="690158D3" w:rsidR="00856700" w:rsidRPr="00856700" w:rsidRDefault="00856700" w:rsidP="00CA2D97">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432F7" w14:textId="77777777" w:rsidR="003A0808" w:rsidRDefault="003A0808">
      <w:pPr>
        <w:spacing w:after="0"/>
      </w:pPr>
      <w:r>
        <w:separator/>
      </w:r>
    </w:p>
  </w:endnote>
  <w:endnote w:type="continuationSeparator" w:id="0">
    <w:p w14:paraId="3FFD2D1A" w14:textId="77777777" w:rsidR="003A0808" w:rsidRDefault="003A0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1A27B" w14:textId="77777777" w:rsidR="003A0808" w:rsidRDefault="003A0808">
      <w:pPr>
        <w:spacing w:after="0"/>
      </w:pPr>
      <w:r>
        <w:separator/>
      </w:r>
    </w:p>
  </w:footnote>
  <w:footnote w:type="continuationSeparator" w:id="0">
    <w:p w14:paraId="5208997F" w14:textId="77777777" w:rsidR="003A0808" w:rsidRDefault="003A08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1947204">
    <w:abstractNumId w:val="3"/>
  </w:num>
  <w:num w:numId="2" w16cid:durableId="1263612322">
    <w:abstractNumId w:val="2"/>
  </w:num>
  <w:num w:numId="3" w16cid:durableId="1251433065">
    <w:abstractNumId w:val="1"/>
  </w:num>
  <w:num w:numId="4" w16cid:durableId="1233518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44"/>
    <w:rsid w:val="00005870"/>
    <w:rsid w:val="00014758"/>
    <w:rsid w:val="0001587C"/>
    <w:rsid w:val="00017F23"/>
    <w:rsid w:val="0002644B"/>
    <w:rsid w:val="00046F08"/>
    <w:rsid w:val="000726D3"/>
    <w:rsid w:val="00077472"/>
    <w:rsid w:val="00077A6F"/>
    <w:rsid w:val="00080934"/>
    <w:rsid w:val="00095BC2"/>
    <w:rsid w:val="000965FC"/>
    <w:rsid w:val="000C2DA1"/>
    <w:rsid w:val="000C3E1C"/>
    <w:rsid w:val="000F6242"/>
    <w:rsid w:val="000F6942"/>
    <w:rsid w:val="00107F73"/>
    <w:rsid w:val="00127E15"/>
    <w:rsid w:val="00142019"/>
    <w:rsid w:val="00150269"/>
    <w:rsid w:val="00174844"/>
    <w:rsid w:val="00196300"/>
    <w:rsid w:val="001D028A"/>
    <w:rsid w:val="001F278F"/>
    <w:rsid w:val="002201E4"/>
    <w:rsid w:val="00220A8C"/>
    <w:rsid w:val="00234E2D"/>
    <w:rsid w:val="002367A9"/>
    <w:rsid w:val="00254BDC"/>
    <w:rsid w:val="00256AEB"/>
    <w:rsid w:val="00257568"/>
    <w:rsid w:val="0025763F"/>
    <w:rsid w:val="00257A87"/>
    <w:rsid w:val="00270389"/>
    <w:rsid w:val="0028454E"/>
    <w:rsid w:val="0028503B"/>
    <w:rsid w:val="002A15CE"/>
    <w:rsid w:val="002A45B2"/>
    <w:rsid w:val="002A6824"/>
    <w:rsid w:val="002C1D30"/>
    <w:rsid w:val="002C4C44"/>
    <w:rsid w:val="002C7059"/>
    <w:rsid w:val="002D2932"/>
    <w:rsid w:val="002F1940"/>
    <w:rsid w:val="00300D82"/>
    <w:rsid w:val="00301B5D"/>
    <w:rsid w:val="00320F57"/>
    <w:rsid w:val="0034030B"/>
    <w:rsid w:val="00341C1E"/>
    <w:rsid w:val="00380170"/>
    <w:rsid w:val="00383545"/>
    <w:rsid w:val="003A0808"/>
    <w:rsid w:val="003A63B8"/>
    <w:rsid w:val="003B5750"/>
    <w:rsid w:val="003B654D"/>
    <w:rsid w:val="003C489E"/>
    <w:rsid w:val="003C6DCC"/>
    <w:rsid w:val="003D3743"/>
    <w:rsid w:val="003D3C57"/>
    <w:rsid w:val="004204DE"/>
    <w:rsid w:val="004244AF"/>
    <w:rsid w:val="004245A7"/>
    <w:rsid w:val="00427B2E"/>
    <w:rsid w:val="00432A34"/>
    <w:rsid w:val="00433500"/>
    <w:rsid w:val="00433F71"/>
    <w:rsid w:val="00440747"/>
    <w:rsid w:val="00440D43"/>
    <w:rsid w:val="004423E4"/>
    <w:rsid w:val="00455362"/>
    <w:rsid w:val="0045595F"/>
    <w:rsid w:val="00455ADA"/>
    <w:rsid w:val="00477B79"/>
    <w:rsid w:val="004B46AC"/>
    <w:rsid w:val="004C1398"/>
    <w:rsid w:val="004D063A"/>
    <w:rsid w:val="004D6698"/>
    <w:rsid w:val="004E3939"/>
    <w:rsid w:val="004E653F"/>
    <w:rsid w:val="00514271"/>
    <w:rsid w:val="00520EC6"/>
    <w:rsid w:val="00524687"/>
    <w:rsid w:val="00524A73"/>
    <w:rsid w:val="0052575B"/>
    <w:rsid w:val="00543BE8"/>
    <w:rsid w:val="005462E4"/>
    <w:rsid w:val="005573C0"/>
    <w:rsid w:val="005654AA"/>
    <w:rsid w:val="0058511E"/>
    <w:rsid w:val="005A1F3A"/>
    <w:rsid w:val="005A5E6F"/>
    <w:rsid w:val="005B1925"/>
    <w:rsid w:val="005B5087"/>
    <w:rsid w:val="005B5B05"/>
    <w:rsid w:val="005C6115"/>
    <w:rsid w:val="005E6C5B"/>
    <w:rsid w:val="005F3B26"/>
    <w:rsid w:val="005F7726"/>
    <w:rsid w:val="00603150"/>
    <w:rsid w:val="00607437"/>
    <w:rsid w:val="006342F1"/>
    <w:rsid w:val="00640ED0"/>
    <w:rsid w:val="00646E60"/>
    <w:rsid w:val="006549F3"/>
    <w:rsid w:val="00667766"/>
    <w:rsid w:val="00667AA8"/>
    <w:rsid w:val="006715D1"/>
    <w:rsid w:val="006979CE"/>
    <w:rsid w:val="006A3A35"/>
    <w:rsid w:val="006A5330"/>
    <w:rsid w:val="006A6251"/>
    <w:rsid w:val="006A7123"/>
    <w:rsid w:val="006B0604"/>
    <w:rsid w:val="006B2792"/>
    <w:rsid w:val="006E0D4F"/>
    <w:rsid w:val="006E107D"/>
    <w:rsid w:val="006E1C6B"/>
    <w:rsid w:val="006F2D99"/>
    <w:rsid w:val="00705F6C"/>
    <w:rsid w:val="00726022"/>
    <w:rsid w:val="007446D5"/>
    <w:rsid w:val="00750C70"/>
    <w:rsid w:val="0076581F"/>
    <w:rsid w:val="007733CC"/>
    <w:rsid w:val="00775A19"/>
    <w:rsid w:val="0078123A"/>
    <w:rsid w:val="007A2D4D"/>
    <w:rsid w:val="007D2477"/>
    <w:rsid w:val="007D7A09"/>
    <w:rsid w:val="007E2262"/>
    <w:rsid w:val="007E344F"/>
    <w:rsid w:val="007F3B50"/>
    <w:rsid w:val="007F4F92"/>
    <w:rsid w:val="007F6F25"/>
    <w:rsid w:val="00800273"/>
    <w:rsid w:val="008028C7"/>
    <w:rsid w:val="00810225"/>
    <w:rsid w:val="008137EE"/>
    <w:rsid w:val="0082277B"/>
    <w:rsid w:val="0083231C"/>
    <w:rsid w:val="00832356"/>
    <w:rsid w:val="00832B2B"/>
    <w:rsid w:val="008429FC"/>
    <w:rsid w:val="00856700"/>
    <w:rsid w:val="0086305C"/>
    <w:rsid w:val="008858CD"/>
    <w:rsid w:val="008A16D2"/>
    <w:rsid w:val="008A2CA6"/>
    <w:rsid w:val="008A6C5A"/>
    <w:rsid w:val="008B59B1"/>
    <w:rsid w:val="008D5BC3"/>
    <w:rsid w:val="008D72C4"/>
    <w:rsid w:val="008D772F"/>
    <w:rsid w:val="008E197E"/>
    <w:rsid w:val="008E40BD"/>
    <w:rsid w:val="008E7851"/>
    <w:rsid w:val="008E7B40"/>
    <w:rsid w:val="008F53E7"/>
    <w:rsid w:val="00900EE5"/>
    <w:rsid w:val="00924740"/>
    <w:rsid w:val="00927364"/>
    <w:rsid w:val="00940E42"/>
    <w:rsid w:val="009448E7"/>
    <w:rsid w:val="00944FA2"/>
    <w:rsid w:val="00953874"/>
    <w:rsid w:val="00960F76"/>
    <w:rsid w:val="00967D1A"/>
    <w:rsid w:val="009711DA"/>
    <w:rsid w:val="00971BE7"/>
    <w:rsid w:val="00983B3D"/>
    <w:rsid w:val="0099764C"/>
    <w:rsid w:val="009A2642"/>
    <w:rsid w:val="009B0F47"/>
    <w:rsid w:val="009C59BD"/>
    <w:rsid w:val="009C605D"/>
    <w:rsid w:val="009E7D6C"/>
    <w:rsid w:val="009F30EB"/>
    <w:rsid w:val="009F364C"/>
    <w:rsid w:val="009F5F14"/>
    <w:rsid w:val="009F7DBD"/>
    <w:rsid w:val="00A07664"/>
    <w:rsid w:val="00A20C69"/>
    <w:rsid w:val="00A260A4"/>
    <w:rsid w:val="00A3169E"/>
    <w:rsid w:val="00A34B3D"/>
    <w:rsid w:val="00A42AFE"/>
    <w:rsid w:val="00A46CCB"/>
    <w:rsid w:val="00A51E0F"/>
    <w:rsid w:val="00A55B67"/>
    <w:rsid w:val="00A653CE"/>
    <w:rsid w:val="00A71544"/>
    <w:rsid w:val="00A90373"/>
    <w:rsid w:val="00AA042A"/>
    <w:rsid w:val="00AA49B8"/>
    <w:rsid w:val="00AB4AF6"/>
    <w:rsid w:val="00AC6106"/>
    <w:rsid w:val="00AE1828"/>
    <w:rsid w:val="00B0093F"/>
    <w:rsid w:val="00B27EB4"/>
    <w:rsid w:val="00B31CA2"/>
    <w:rsid w:val="00B31ECA"/>
    <w:rsid w:val="00B33F3C"/>
    <w:rsid w:val="00B351B6"/>
    <w:rsid w:val="00B40811"/>
    <w:rsid w:val="00B5011D"/>
    <w:rsid w:val="00B64B7D"/>
    <w:rsid w:val="00B823A6"/>
    <w:rsid w:val="00B83DC0"/>
    <w:rsid w:val="00B91BC8"/>
    <w:rsid w:val="00B97703"/>
    <w:rsid w:val="00BB6A1F"/>
    <w:rsid w:val="00BF4AA4"/>
    <w:rsid w:val="00BF560B"/>
    <w:rsid w:val="00C04BAC"/>
    <w:rsid w:val="00C109C7"/>
    <w:rsid w:val="00C178A7"/>
    <w:rsid w:val="00C17B7B"/>
    <w:rsid w:val="00C23C20"/>
    <w:rsid w:val="00C356D4"/>
    <w:rsid w:val="00C362C0"/>
    <w:rsid w:val="00C363A9"/>
    <w:rsid w:val="00C46880"/>
    <w:rsid w:val="00C46BB8"/>
    <w:rsid w:val="00C61ABD"/>
    <w:rsid w:val="00C676D5"/>
    <w:rsid w:val="00C84CFE"/>
    <w:rsid w:val="00C85275"/>
    <w:rsid w:val="00C96144"/>
    <w:rsid w:val="00CA07C9"/>
    <w:rsid w:val="00CA2D97"/>
    <w:rsid w:val="00CB2546"/>
    <w:rsid w:val="00CD5002"/>
    <w:rsid w:val="00CE1BB3"/>
    <w:rsid w:val="00CF00FC"/>
    <w:rsid w:val="00CF46F9"/>
    <w:rsid w:val="00CF6087"/>
    <w:rsid w:val="00D01110"/>
    <w:rsid w:val="00D02856"/>
    <w:rsid w:val="00D0643C"/>
    <w:rsid w:val="00D144DE"/>
    <w:rsid w:val="00D209D8"/>
    <w:rsid w:val="00D25CD3"/>
    <w:rsid w:val="00D35E60"/>
    <w:rsid w:val="00D36E40"/>
    <w:rsid w:val="00D40CBC"/>
    <w:rsid w:val="00D55408"/>
    <w:rsid w:val="00D5620C"/>
    <w:rsid w:val="00D62A0E"/>
    <w:rsid w:val="00D66B2B"/>
    <w:rsid w:val="00D84FCE"/>
    <w:rsid w:val="00D856BD"/>
    <w:rsid w:val="00DA2F5B"/>
    <w:rsid w:val="00DA652C"/>
    <w:rsid w:val="00DD2F6E"/>
    <w:rsid w:val="00DD6F3C"/>
    <w:rsid w:val="00DF053F"/>
    <w:rsid w:val="00DF17B1"/>
    <w:rsid w:val="00DF69F2"/>
    <w:rsid w:val="00DF7E9B"/>
    <w:rsid w:val="00E0598D"/>
    <w:rsid w:val="00E06778"/>
    <w:rsid w:val="00E26106"/>
    <w:rsid w:val="00E41D43"/>
    <w:rsid w:val="00E53799"/>
    <w:rsid w:val="00E55B95"/>
    <w:rsid w:val="00E568BA"/>
    <w:rsid w:val="00E8302C"/>
    <w:rsid w:val="00E850AC"/>
    <w:rsid w:val="00E877C9"/>
    <w:rsid w:val="00E87ED8"/>
    <w:rsid w:val="00E92981"/>
    <w:rsid w:val="00E961C6"/>
    <w:rsid w:val="00EA597B"/>
    <w:rsid w:val="00EA6CB4"/>
    <w:rsid w:val="00EB2D06"/>
    <w:rsid w:val="00EC018E"/>
    <w:rsid w:val="00EC069E"/>
    <w:rsid w:val="00EC0AE9"/>
    <w:rsid w:val="00ED48C3"/>
    <w:rsid w:val="00EF0561"/>
    <w:rsid w:val="00EF06E6"/>
    <w:rsid w:val="00EF5402"/>
    <w:rsid w:val="00EF7F98"/>
    <w:rsid w:val="00F13A89"/>
    <w:rsid w:val="00F161F4"/>
    <w:rsid w:val="00F21CA6"/>
    <w:rsid w:val="00F24338"/>
    <w:rsid w:val="00F33593"/>
    <w:rsid w:val="00F34B3C"/>
    <w:rsid w:val="00F65C0F"/>
    <w:rsid w:val="00F7208A"/>
    <w:rsid w:val="00F75538"/>
    <w:rsid w:val="00F804C2"/>
    <w:rsid w:val="00F80CCF"/>
    <w:rsid w:val="00F8113A"/>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docId w15:val="{2FFA67A0-AC97-494E-BEA7-5AB9E153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AF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B4A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AB4AF6"/>
    <w:pPr>
      <w:pBdr>
        <w:top w:val="none" w:sz="0" w:space="0" w:color="auto"/>
      </w:pBdr>
      <w:spacing w:before="180"/>
      <w:outlineLvl w:val="1"/>
    </w:pPr>
    <w:rPr>
      <w:sz w:val="32"/>
    </w:rPr>
  </w:style>
  <w:style w:type="paragraph" w:styleId="Heading3">
    <w:name w:val="heading 3"/>
    <w:aliases w:val="H3,h3"/>
    <w:basedOn w:val="Heading2"/>
    <w:next w:val="Normal"/>
    <w:qFormat/>
    <w:rsid w:val="00AB4AF6"/>
    <w:pPr>
      <w:spacing w:before="120"/>
      <w:outlineLvl w:val="2"/>
    </w:pPr>
    <w:rPr>
      <w:sz w:val="28"/>
    </w:rPr>
  </w:style>
  <w:style w:type="paragraph" w:styleId="Heading4">
    <w:name w:val="heading 4"/>
    <w:aliases w:val="h4"/>
    <w:basedOn w:val="Heading3"/>
    <w:next w:val="Normal"/>
    <w:qFormat/>
    <w:rsid w:val="00AB4AF6"/>
    <w:pPr>
      <w:ind w:left="1418" w:hanging="1418"/>
      <w:outlineLvl w:val="3"/>
    </w:pPr>
    <w:rPr>
      <w:sz w:val="24"/>
    </w:rPr>
  </w:style>
  <w:style w:type="paragraph" w:styleId="Heading5">
    <w:name w:val="heading 5"/>
    <w:aliases w:val="h5"/>
    <w:basedOn w:val="Heading4"/>
    <w:next w:val="Normal"/>
    <w:qFormat/>
    <w:rsid w:val="00AB4AF6"/>
    <w:pPr>
      <w:ind w:left="1701" w:hanging="1701"/>
      <w:outlineLvl w:val="4"/>
    </w:pPr>
    <w:rPr>
      <w:sz w:val="22"/>
    </w:rPr>
  </w:style>
  <w:style w:type="paragraph" w:styleId="Heading6">
    <w:name w:val="heading 6"/>
    <w:aliases w:val="h6"/>
    <w:basedOn w:val="H6"/>
    <w:next w:val="Normal"/>
    <w:qFormat/>
    <w:rsid w:val="00AB4AF6"/>
    <w:pPr>
      <w:outlineLvl w:val="5"/>
    </w:pPr>
  </w:style>
  <w:style w:type="paragraph" w:styleId="Heading7">
    <w:name w:val="heading 7"/>
    <w:basedOn w:val="H6"/>
    <w:next w:val="Normal"/>
    <w:qFormat/>
    <w:rsid w:val="00AB4AF6"/>
    <w:pPr>
      <w:outlineLvl w:val="6"/>
    </w:pPr>
  </w:style>
  <w:style w:type="paragraph" w:styleId="Heading8">
    <w:name w:val="heading 8"/>
    <w:basedOn w:val="Heading1"/>
    <w:next w:val="Normal"/>
    <w:qFormat/>
    <w:rsid w:val="00AB4AF6"/>
    <w:pPr>
      <w:ind w:left="0" w:firstLine="0"/>
      <w:outlineLvl w:val="7"/>
    </w:pPr>
  </w:style>
  <w:style w:type="paragraph" w:styleId="Heading9">
    <w:name w:val="heading 9"/>
    <w:basedOn w:val="Heading8"/>
    <w:next w:val="Normal"/>
    <w:qFormat/>
    <w:rsid w:val="00AB4AF6"/>
    <w:pPr>
      <w:outlineLvl w:val="8"/>
    </w:pPr>
  </w:style>
  <w:style w:type="character" w:default="1" w:styleId="DefaultParagraphFont">
    <w:name w:val="Default Paragraph Font"/>
    <w:semiHidden/>
    <w:rsid w:val="00AB4A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AF6"/>
  </w:style>
  <w:style w:type="paragraph" w:styleId="Header">
    <w:name w:val="header"/>
    <w:link w:val="HeaderChar"/>
    <w:rsid w:val="00AB4AF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AB4A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B4AF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AB4AF6"/>
    <w:pPr>
      <w:spacing w:before="180"/>
      <w:ind w:left="2693" w:hanging="2693"/>
    </w:pPr>
    <w:rPr>
      <w:b/>
    </w:rPr>
  </w:style>
  <w:style w:type="paragraph" w:styleId="TOC1">
    <w:name w:val="toc 1"/>
    <w:semiHidden/>
    <w:rsid w:val="00AB4A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B4A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B4AF6"/>
    <w:pPr>
      <w:ind w:left="1701" w:hanging="1701"/>
    </w:pPr>
  </w:style>
  <w:style w:type="paragraph" w:styleId="TOC4">
    <w:name w:val="toc 4"/>
    <w:basedOn w:val="TOC3"/>
    <w:semiHidden/>
    <w:rsid w:val="00AB4AF6"/>
    <w:pPr>
      <w:ind w:left="1418" w:hanging="1418"/>
    </w:pPr>
  </w:style>
  <w:style w:type="paragraph" w:styleId="TOC3">
    <w:name w:val="toc 3"/>
    <w:basedOn w:val="TOC2"/>
    <w:semiHidden/>
    <w:rsid w:val="00AB4AF6"/>
    <w:pPr>
      <w:ind w:left="1134" w:hanging="1134"/>
    </w:pPr>
  </w:style>
  <w:style w:type="paragraph" w:styleId="TOC2">
    <w:name w:val="toc 2"/>
    <w:basedOn w:val="TOC1"/>
    <w:semiHidden/>
    <w:rsid w:val="00AB4AF6"/>
    <w:pPr>
      <w:keepNext w:val="0"/>
      <w:spacing w:before="0"/>
      <w:ind w:left="851" w:hanging="851"/>
    </w:pPr>
    <w:rPr>
      <w:sz w:val="20"/>
    </w:rPr>
  </w:style>
  <w:style w:type="paragraph" w:styleId="Index2">
    <w:name w:val="index 2"/>
    <w:basedOn w:val="Index1"/>
    <w:semiHidden/>
    <w:rsid w:val="00AB4AF6"/>
    <w:pPr>
      <w:ind w:left="284"/>
    </w:pPr>
  </w:style>
  <w:style w:type="paragraph" w:styleId="Index1">
    <w:name w:val="index 1"/>
    <w:basedOn w:val="Normal"/>
    <w:semiHidden/>
    <w:rsid w:val="00AB4AF6"/>
    <w:pPr>
      <w:keepLines/>
      <w:spacing w:after="0"/>
    </w:pPr>
  </w:style>
  <w:style w:type="paragraph" w:customStyle="1" w:styleId="ZH">
    <w:name w:val="ZH"/>
    <w:rsid w:val="00AB4A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B4AF6"/>
    <w:pPr>
      <w:outlineLvl w:val="9"/>
    </w:pPr>
  </w:style>
  <w:style w:type="paragraph" w:styleId="ListNumber2">
    <w:name w:val="List Number 2"/>
    <w:basedOn w:val="ListNumber"/>
    <w:semiHidden/>
    <w:rsid w:val="00AB4AF6"/>
    <w:pPr>
      <w:ind w:left="851"/>
    </w:pPr>
  </w:style>
  <w:style w:type="character" w:styleId="FootnoteReference">
    <w:name w:val="footnote reference"/>
    <w:semiHidden/>
    <w:rsid w:val="00AB4AF6"/>
    <w:rPr>
      <w:b/>
      <w:position w:val="6"/>
      <w:sz w:val="16"/>
    </w:rPr>
  </w:style>
  <w:style w:type="paragraph" w:styleId="FootnoteText">
    <w:name w:val="footnote text"/>
    <w:basedOn w:val="Normal"/>
    <w:link w:val="FootnoteTextChar"/>
    <w:semiHidden/>
    <w:rsid w:val="00AB4AF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AB4AF6"/>
    <w:rPr>
      <w:b/>
    </w:rPr>
  </w:style>
  <w:style w:type="paragraph" w:customStyle="1" w:styleId="TAC">
    <w:name w:val="TAC"/>
    <w:basedOn w:val="TAL"/>
    <w:rsid w:val="00AB4AF6"/>
    <w:pPr>
      <w:jc w:val="center"/>
    </w:pPr>
  </w:style>
  <w:style w:type="paragraph" w:customStyle="1" w:styleId="TF">
    <w:name w:val="TF"/>
    <w:basedOn w:val="TH"/>
    <w:rsid w:val="00AB4AF6"/>
    <w:pPr>
      <w:keepNext w:val="0"/>
      <w:spacing w:before="0" w:after="240"/>
    </w:pPr>
  </w:style>
  <w:style w:type="paragraph" w:customStyle="1" w:styleId="NO">
    <w:name w:val="NO"/>
    <w:basedOn w:val="Normal"/>
    <w:rsid w:val="00AB4AF6"/>
    <w:pPr>
      <w:keepLines/>
      <w:ind w:left="1135" w:hanging="851"/>
    </w:pPr>
  </w:style>
  <w:style w:type="paragraph" w:styleId="TOC9">
    <w:name w:val="toc 9"/>
    <w:basedOn w:val="TOC8"/>
    <w:semiHidden/>
    <w:rsid w:val="00AB4AF6"/>
    <w:pPr>
      <w:ind w:left="1418" w:hanging="1418"/>
    </w:pPr>
  </w:style>
  <w:style w:type="paragraph" w:customStyle="1" w:styleId="EX">
    <w:name w:val="EX"/>
    <w:basedOn w:val="Normal"/>
    <w:rsid w:val="00AB4AF6"/>
    <w:pPr>
      <w:keepLines/>
      <w:ind w:left="1702" w:hanging="1418"/>
    </w:pPr>
  </w:style>
  <w:style w:type="paragraph" w:customStyle="1" w:styleId="FP">
    <w:name w:val="FP"/>
    <w:basedOn w:val="Normal"/>
    <w:rsid w:val="00AB4AF6"/>
    <w:pPr>
      <w:spacing w:after="0"/>
    </w:pPr>
  </w:style>
  <w:style w:type="paragraph" w:customStyle="1" w:styleId="LD">
    <w:name w:val="LD"/>
    <w:rsid w:val="00AB4A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B4AF6"/>
    <w:pPr>
      <w:spacing w:after="0"/>
    </w:pPr>
  </w:style>
  <w:style w:type="paragraph" w:customStyle="1" w:styleId="EW">
    <w:name w:val="EW"/>
    <w:basedOn w:val="EX"/>
    <w:rsid w:val="00AB4AF6"/>
    <w:pPr>
      <w:spacing w:after="0"/>
    </w:pPr>
  </w:style>
  <w:style w:type="paragraph" w:styleId="TOC6">
    <w:name w:val="toc 6"/>
    <w:basedOn w:val="TOC5"/>
    <w:next w:val="Normal"/>
    <w:semiHidden/>
    <w:rsid w:val="00AB4AF6"/>
    <w:pPr>
      <w:ind w:left="1985" w:hanging="1985"/>
    </w:pPr>
  </w:style>
  <w:style w:type="paragraph" w:styleId="TOC7">
    <w:name w:val="toc 7"/>
    <w:basedOn w:val="TOC6"/>
    <w:next w:val="Normal"/>
    <w:semiHidden/>
    <w:rsid w:val="00AB4AF6"/>
    <w:pPr>
      <w:ind w:left="2268" w:hanging="2268"/>
    </w:pPr>
  </w:style>
  <w:style w:type="paragraph" w:styleId="ListBullet2">
    <w:name w:val="List Bullet 2"/>
    <w:basedOn w:val="ListBullet"/>
    <w:semiHidden/>
    <w:rsid w:val="00AB4AF6"/>
    <w:pPr>
      <w:ind w:left="851"/>
    </w:pPr>
  </w:style>
  <w:style w:type="paragraph" w:styleId="ListBullet3">
    <w:name w:val="List Bullet 3"/>
    <w:basedOn w:val="ListBullet2"/>
    <w:semiHidden/>
    <w:rsid w:val="00AB4AF6"/>
    <w:pPr>
      <w:ind w:left="1135"/>
    </w:pPr>
  </w:style>
  <w:style w:type="paragraph" w:styleId="ListNumber">
    <w:name w:val="List Number"/>
    <w:basedOn w:val="List"/>
    <w:semiHidden/>
    <w:rsid w:val="00AB4AF6"/>
  </w:style>
  <w:style w:type="paragraph" w:customStyle="1" w:styleId="EQ">
    <w:name w:val="EQ"/>
    <w:basedOn w:val="Normal"/>
    <w:next w:val="Normal"/>
    <w:rsid w:val="00AB4AF6"/>
    <w:pPr>
      <w:keepLines/>
      <w:tabs>
        <w:tab w:val="center" w:pos="4536"/>
        <w:tab w:val="right" w:pos="9072"/>
      </w:tabs>
    </w:pPr>
    <w:rPr>
      <w:noProof/>
    </w:rPr>
  </w:style>
  <w:style w:type="paragraph" w:customStyle="1" w:styleId="TH">
    <w:name w:val="TH"/>
    <w:basedOn w:val="Normal"/>
    <w:link w:val="THChar"/>
    <w:rsid w:val="00AB4AF6"/>
    <w:pPr>
      <w:keepNext/>
      <w:keepLines/>
      <w:spacing w:before="60"/>
      <w:jc w:val="center"/>
    </w:pPr>
    <w:rPr>
      <w:rFonts w:ascii="Arial" w:hAnsi="Arial"/>
      <w:b/>
    </w:rPr>
  </w:style>
  <w:style w:type="paragraph" w:customStyle="1" w:styleId="NF">
    <w:name w:val="NF"/>
    <w:basedOn w:val="NO"/>
    <w:rsid w:val="00AB4AF6"/>
    <w:pPr>
      <w:keepNext/>
      <w:spacing w:after="0"/>
    </w:pPr>
    <w:rPr>
      <w:rFonts w:ascii="Arial" w:hAnsi="Arial"/>
      <w:sz w:val="18"/>
    </w:rPr>
  </w:style>
  <w:style w:type="paragraph" w:customStyle="1" w:styleId="PL">
    <w:name w:val="PL"/>
    <w:rsid w:val="00AB4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4AF6"/>
    <w:pPr>
      <w:jc w:val="right"/>
    </w:pPr>
  </w:style>
  <w:style w:type="paragraph" w:customStyle="1" w:styleId="H6">
    <w:name w:val="H6"/>
    <w:basedOn w:val="Heading5"/>
    <w:next w:val="Normal"/>
    <w:rsid w:val="00AB4AF6"/>
    <w:pPr>
      <w:ind w:left="1985" w:hanging="1985"/>
      <w:outlineLvl w:val="9"/>
    </w:pPr>
    <w:rPr>
      <w:sz w:val="20"/>
    </w:rPr>
  </w:style>
  <w:style w:type="paragraph" w:customStyle="1" w:styleId="TAN">
    <w:name w:val="TAN"/>
    <w:basedOn w:val="TAL"/>
    <w:rsid w:val="00AB4AF6"/>
    <w:pPr>
      <w:ind w:left="851" w:hanging="851"/>
    </w:pPr>
  </w:style>
  <w:style w:type="paragraph" w:customStyle="1" w:styleId="TAL">
    <w:name w:val="TAL"/>
    <w:basedOn w:val="Normal"/>
    <w:link w:val="TALChar"/>
    <w:rsid w:val="00AB4AF6"/>
    <w:pPr>
      <w:keepNext/>
      <w:keepLines/>
      <w:spacing w:after="0"/>
    </w:pPr>
    <w:rPr>
      <w:rFonts w:ascii="Arial" w:hAnsi="Arial"/>
      <w:sz w:val="18"/>
    </w:rPr>
  </w:style>
  <w:style w:type="paragraph" w:customStyle="1" w:styleId="ZA">
    <w:name w:val="ZA"/>
    <w:rsid w:val="00AB4A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4A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B4A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B4A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B4AF6"/>
    <w:pPr>
      <w:framePr w:wrap="notBeside" w:y="16161"/>
    </w:pPr>
  </w:style>
  <w:style w:type="character" w:customStyle="1" w:styleId="ZGSM">
    <w:name w:val="ZGSM"/>
    <w:rsid w:val="00AB4AF6"/>
  </w:style>
  <w:style w:type="paragraph" w:styleId="List2">
    <w:name w:val="List 2"/>
    <w:basedOn w:val="List"/>
    <w:semiHidden/>
    <w:rsid w:val="00AB4AF6"/>
    <w:pPr>
      <w:ind w:left="851"/>
    </w:pPr>
  </w:style>
  <w:style w:type="paragraph" w:customStyle="1" w:styleId="ZG">
    <w:name w:val="ZG"/>
    <w:rsid w:val="00AB4A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B4AF6"/>
    <w:pPr>
      <w:ind w:left="1135"/>
    </w:pPr>
  </w:style>
  <w:style w:type="paragraph" w:styleId="List4">
    <w:name w:val="List 4"/>
    <w:basedOn w:val="List3"/>
    <w:semiHidden/>
    <w:rsid w:val="00AB4AF6"/>
    <w:pPr>
      <w:ind w:left="1418"/>
    </w:pPr>
  </w:style>
  <w:style w:type="paragraph" w:styleId="List5">
    <w:name w:val="List 5"/>
    <w:basedOn w:val="List4"/>
    <w:semiHidden/>
    <w:rsid w:val="00AB4AF6"/>
    <w:pPr>
      <w:ind w:left="1702"/>
    </w:pPr>
  </w:style>
  <w:style w:type="paragraph" w:customStyle="1" w:styleId="EditorsNote">
    <w:name w:val="Editor's Note"/>
    <w:basedOn w:val="NO"/>
    <w:rsid w:val="00AB4AF6"/>
    <w:rPr>
      <w:color w:val="FF0000"/>
    </w:rPr>
  </w:style>
  <w:style w:type="paragraph" w:styleId="List">
    <w:name w:val="List"/>
    <w:basedOn w:val="Normal"/>
    <w:semiHidden/>
    <w:rsid w:val="00AB4AF6"/>
    <w:pPr>
      <w:ind w:left="568" w:hanging="284"/>
    </w:pPr>
  </w:style>
  <w:style w:type="paragraph" w:styleId="ListBullet">
    <w:name w:val="List Bullet"/>
    <w:basedOn w:val="List"/>
    <w:semiHidden/>
    <w:rsid w:val="00AB4AF6"/>
  </w:style>
  <w:style w:type="paragraph" w:styleId="ListBullet4">
    <w:name w:val="List Bullet 4"/>
    <w:basedOn w:val="ListBullet3"/>
    <w:semiHidden/>
    <w:rsid w:val="00AB4AF6"/>
    <w:pPr>
      <w:ind w:left="1418"/>
    </w:pPr>
  </w:style>
  <w:style w:type="paragraph" w:styleId="ListBullet5">
    <w:name w:val="List Bullet 5"/>
    <w:basedOn w:val="ListBullet4"/>
    <w:semiHidden/>
    <w:rsid w:val="00AB4AF6"/>
    <w:pPr>
      <w:ind w:left="1702"/>
    </w:pPr>
  </w:style>
  <w:style w:type="paragraph" w:customStyle="1" w:styleId="B2">
    <w:name w:val="B2"/>
    <w:basedOn w:val="List2"/>
    <w:rsid w:val="00AB4AF6"/>
  </w:style>
  <w:style w:type="paragraph" w:customStyle="1" w:styleId="B3">
    <w:name w:val="B3"/>
    <w:basedOn w:val="List3"/>
    <w:rsid w:val="00AB4AF6"/>
  </w:style>
  <w:style w:type="paragraph" w:customStyle="1" w:styleId="B4">
    <w:name w:val="B4"/>
    <w:basedOn w:val="List4"/>
    <w:rsid w:val="00AB4AF6"/>
  </w:style>
  <w:style w:type="paragraph" w:customStyle="1" w:styleId="B5">
    <w:name w:val="B5"/>
    <w:basedOn w:val="List5"/>
    <w:rsid w:val="00AB4AF6"/>
  </w:style>
  <w:style w:type="paragraph" w:customStyle="1" w:styleId="ZTD">
    <w:name w:val="ZTD"/>
    <w:basedOn w:val="ZB"/>
    <w:rsid w:val="00AB4A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eastAsia="Times New Roman" w:hAnsi="Arial"/>
      <w:sz w:val="18"/>
    </w:rPr>
  </w:style>
  <w:style w:type="character" w:customStyle="1" w:styleId="TAHCar">
    <w:name w:val="TAH Car"/>
    <w:link w:val="TAH"/>
    <w:rsid w:val="009448E7"/>
    <w:rPr>
      <w:rFonts w:ascii="Arial" w:eastAsia="Times New Roman" w:hAnsi="Arial"/>
      <w:b/>
      <w:sz w:val="18"/>
    </w:rPr>
  </w:style>
  <w:style w:type="character" w:customStyle="1" w:styleId="THChar">
    <w:name w:val="TH Char"/>
    <w:link w:val="TH"/>
    <w:qFormat/>
    <w:rsid w:val="009448E7"/>
    <w:rPr>
      <w:rFonts w:ascii="Arial" w:eastAsia="Times New Roman" w:hAnsi="Arial"/>
      <w:b/>
    </w:rPr>
  </w:style>
  <w:style w:type="paragraph" w:styleId="Revision">
    <w:name w:val="Revision"/>
    <w:hidden/>
    <w:uiPriority w:val="99"/>
    <w:semiHidden/>
    <w:rsid w:val="00D01110"/>
  </w:style>
  <w:style w:type="paragraph" w:styleId="CommentSubject">
    <w:name w:val="annotation subject"/>
    <w:basedOn w:val="CommentText"/>
    <w:next w:val="CommentText"/>
    <w:link w:val="CommentSubjectChar"/>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01110"/>
    <w:rPr>
      <w:rFonts w:ascii="Arial" w:hAnsi="Arial"/>
    </w:rPr>
  </w:style>
  <w:style w:type="character" w:customStyle="1" w:styleId="CommentSubjectChar">
    <w:name w:val="Comment Subject Char"/>
    <w:basedOn w:val="CommentTextChar"/>
    <w:link w:val="CommentSubject"/>
    <w:uiPriority w:val="99"/>
    <w:semiHidden/>
    <w:rsid w:val="00D0111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5A08-A64D-4D9E-B2C2-0DE4566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288</Words>
  <Characters>1647</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3</cp:revision>
  <cp:lastPrinted>2002-04-23T01:10:00Z</cp:lastPrinted>
  <dcterms:created xsi:type="dcterms:W3CDTF">2024-09-02T06:23:00Z</dcterms:created>
  <dcterms:modified xsi:type="dcterms:W3CDTF">2024-09-02T06:23:00Z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